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444444"/>
          <w:kern w:val="0"/>
          <w:sz w:val="44"/>
          <w:szCs w:val="44"/>
        </w:rPr>
        <w:t>2019年校园廉洁文化作品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444444"/>
          <w:kern w:val="0"/>
          <w:sz w:val="44"/>
          <w:szCs w:val="44"/>
        </w:rPr>
        <w:t>手绘表情包创意简介</w:t>
      </w:r>
    </w:p>
    <w:p>
      <w:p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所在党支部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720"/>
        <w:gridCol w:w="1664"/>
        <w:gridCol w:w="1945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作品名称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作者姓名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作品介绍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主题内容</w:t>
            </w:r>
          </w:p>
        </w:tc>
        <w:tc>
          <w:tcPr>
            <w:tcW w:w="5837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  <w:jc w:val="center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创意简介</w:t>
            </w:r>
          </w:p>
        </w:tc>
        <w:tc>
          <w:tcPr>
            <w:tcW w:w="5837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原创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声明</w:t>
            </w:r>
          </w:p>
          <w:p>
            <w:pPr>
              <w:ind w:right="6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557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</w:rPr>
              <w:t>南京医科大学康达学院“2019年校园廉洁文化活动月”手绘表情包作品征集中提交的作品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系本人原创，具有自主知识产权，如该作品在刊载、展示后引起的著作权纠纷，将由本人承担一切责任。学校有权在相关活动和资料中使用作品（在网站上展示或用于展览、宣传等），不支付作者稿酬，作者享有署名权。</w:t>
            </w:r>
          </w:p>
          <w:p>
            <w:pPr>
              <w:spacing w:line="360" w:lineRule="exact"/>
              <w:ind w:right="8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    名：                   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24"/>
          <w:szCs w:val="24"/>
        </w:rPr>
        <w:t>注：1、此表可复制。2、表中各项内容应根据实际情况填写。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87192324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32"/>
                                  <w:szCs w:val="32"/>
                                </w:rPr>
                                <w:t>- 1 -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87192324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instrText xml:space="preserve"> PAGE  \* MERGEFORMAT </w:instrTex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32"/>
                            <w:szCs w:val="32"/>
                          </w:rPr>
                          <w:t>- 1 -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47731"/>
    <w:rsid w:val="0E7A74CB"/>
    <w:rsid w:val="3C9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2019-10-11T03:00:00Z</dcterms:created>
  <dc:creator>白开水</dc:creator>
  <cp:lastModifiedBy>白开水</cp:lastModifiedBy>
  <dcterms:modified xsi:type="dcterms:W3CDTF">2019-10-11T03:03:49Z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